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480" w:lineRule="auto"/>
        <w:textAlignment w:val="auto"/>
        <w:rPr>
          <w:rFonts w:hint="default" w:ascii="Times New Roman" w:hAnsi="Times New Roman" w:cs="Times New Roman"/>
          <w:sz w:val="22"/>
          <w:szCs w:val="22"/>
          <w:lang w:val="en-US"/>
        </w:rPr>
      </w:pPr>
      <w:r>
        <w:rPr>
          <w:rFonts w:hint="default" w:ascii="Times New Roman" w:hAnsi="Times New Roman" w:cs="Times New Roman"/>
          <w:sz w:val="22"/>
          <w:szCs w:val="22"/>
          <w:lang w:val="en-US"/>
        </w:rPr>
        <w:t xml:space="preserve"> Journal 1 Gen Prac II</w:t>
      </w:r>
    </w:p>
    <w:p>
      <w:pPr>
        <w:keepNext w:val="0"/>
        <w:keepLines w:val="0"/>
        <w:pageBreakBefore w:val="0"/>
        <w:widowControl/>
        <w:kinsoku/>
        <w:wordWrap/>
        <w:overflowPunct/>
        <w:topLinePunct w:val="0"/>
        <w:autoSpaceDE/>
        <w:autoSpaceDN/>
        <w:bidi w:val="0"/>
        <w:adjustRightInd/>
        <w:snapToGrid/>
        <w:spacing w:line="480" w:lineRule="auto"/>
        <w:textAlignment w:val="auto"/>
        <w:rPr>
          <w:rFonts w:hint="default" w:ascii="Times New Roman" w:hAnsi="Times New Roman" w:cs="Times New Roman"/>
          <w:sz w:val="22"/>
          <w:szCs w:val="22"/>
          <w:lang w:val="en-US"/>
        </w:rPr>
      </w:pPr>
    </w:p>
    <w:p>
      <w:pPr>
        <w:keepNext w:val="0"/>
        <w:keepLines w:val="0"/>
        <w:pageBreakBefore w:val="0"/>
        <w:widowControl/>
        <w:kinsoku/>
        <w:wordWrap/>
        <w:overflowPunct/>
        <w:topLinePunct w:val="0"/>
        <w:autoSpaceDE/>
        <w:autoSpaceDN/>
        <w:bidi w:val="0"/>
        <w:adjustRightInd/>
        <w:snapToGrid/>
        <w:spacing w:line="480" w:lineRule="auto"/>
        <w:textAlignment w:val="auto"/>
        <w:rPr>
          <w:rFonts w:hint="default" w:ascii="Times New Roman" w:hAnsi="Times New Roman" w:cs="Times New Roman"/>
          <w:sz w:val="22"/>
          <w:szCs w:val="22"/>
          <w:lang w:val="en-US"/>
        </w:rPr>
      </w:pPr>
      <w:r>
        <w:rPr>
          <w:rFonts w:hint="default" w:ascii="Times New Roman" w:hAnsi="Times New Roman" w:cs="Times New Roman"/>
          <w:sz w:val="22"/>
          <w:szCs w:val="22"/>
          <w:lang w:val="en-US"/>
        </w:rPr>
        <w:t xml:space="preserve">In our group we met on a Saturday and did an initial meet and greet. </w:t>
      </w:r>
      <w:r>
        <w:rPr>
          <w:rFonts w:hint="default" w:ascii="Times New Roman" w:hAnsi="Times New Roman" w:cs="Times New Roman"/>
          <w:sz w:val="22"/>
          <w:szCs w:val="22"/>
          <w:lang w:val="en-US"/>
        </w:rPr>
        <w:t xml:space="preserve"> Louis set up a zoom room for us as a group to utilize. </w:t>
      </w:r>
      <w:r>
        <w:rPr>
          <w:rFonts w:hint="default" w:ascii="Times New Roman" w:hAnsi="Times New Roman" w:cs="Times New Roman"/>
          <w:sz w:val="22"/>
          <w:szCs w:val="22"/>
          <w:lang w:val="en-US"/>
        </w:rPr>
        <w:t xml:space="preserve">We all asked how we all were doing. I was a listener for a lot of the group but contributed when possible.I do enjoy my group and see that all in the group as worker and want to get things done.  We had disccussion about this weeks assignment and follow on assignments. We also engaged in small talk. </w:t>
      </w:r>
      <w:bookmarkStart w:id="0" w:name="_GoBack"/>
      <w:bookmarkEnd w:id="0"/>
      <w:r>
        <w:rPr>
          <w:rFonts w:hint="default" w:ascii="Times New Roman" w:hAnsi="Times New Roman" w:cs="Times New Roman"/>
          <w:sz w:val="22"/>
          <w:szCs w:val="22"/>
          <w:lang w:val="en-US"/>
        </w:rPr>
        <w:t>We discussed about the pre planning process a bit. We were confused on what we are pre planning for. We talked about times for the next meeting and who the leaders will be for the next few weeks.  The pre planning I felt was good and we got things done. I saw that we all in the group can lead and are willing to lead at any time. I believe we all  lead at some point during the session. Louis and Jason posed great questions and situations. I feel comfortable with leading this group of people during my assigned week. I will bring as a leader some organization and delegation to the group to accomplished our assigned tasks. I know that in every leadership role you can have challenges, I don’t think there will be to much conflict in  the group for the assigned mission, though trying to meet at certain times may be the only issues that we face. All in all is was a great experience with  my group and am excited to see where this experiences takes all of us.</w:t>
      </w:r>
    </w:p>
    <w:p>
      <w:pPr>
        <w:rPr>
          <w:rFonts w:hint="default" w:ascii="Times New Roman" w:hAnsi="Times New Roman" w:cs="Times New Roman"/>
          <w:lang w:val="en-US"/>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at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072DC5"/>
    <w:rsid w:val="5C072D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Office_11.2.0.11440_F1E327BC-269C-435d-A152-05C5408002CA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2023-02-04T15:20:00Z</dcterms:created>
  <dc:creator>chris marchewk</dc:creator>
  <cp:lastModifiedBy>chris marchewk</cp:lastModifiedBy>
  <dcterms:modified xsi:type="dcterms:W3CDTF">2023-02-04T17:34:16Z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FF2D3899E5CA4F4FB43AD7E4BC0D36F2</vt:lpwstr>
  </property>
</Properties>
</file>